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EA" w:rsidRPr="009E39EA" w:rsidRDefault="009E39EA" w:rsidP="009E39EA">
      <w:pPr>
        <w:jc w:val="center"/>
        <w:rPr>
          <w:rFonts w:ascii="Arial" w:hAnsi="Arial" w:cs="Arial"/>
          <w:sz w:val="20"/>
          <w:szCs w:val="20"/>
        </w:rPr>
      </w:pPr>
      <w:r w:rsidRPr="009E39EA">
        <w:rPr>
          <w:rFonts w:ascii="Arial" w:hAnsi="Arial" w:cs="Arial"/>
          <w:sz w:val="20"/>
          <w:szCs w:val="20"/>
        </w:rPr>
        <w:t>МБУК «Публичная библиотека» Новоуральского городского округа,</w:t>
      </w:r>
    </w:p>
    <w:p w:rsidR="009E39EA" w:rsidRPr="00E17FB8" w:rsidRDefault="00B67DE9" w:rsidP="009E39EA">
      <w:pPr>
        <w:jc w:val="center"/>
        <w:rPr>
          <w:rFonts w:ascii="Bookman Old Style" w:hAnsi="Bookman Old Style" w:cs="Bookman Old Style"/>
          <w:b/>
          <w:bCs/>
          <w:cap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МБУ</w:t>
      </w:r>
      <w:r w:rsidR="00103C24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«</w:t>
      </w:r>
      <w:r w:rsidRPr="00B67DE9"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ентральная городская библиотека</w:t>
      </w:r>
      <w:r w:rsidRPr="00B67DE9">
        <w:rPr>
          <w:rFonts w:ascii="Arial" w:hAnsi="Arial" w:cs="Arial"/>
          <w:sz w:val="20"/>
          <w:szCs w:val="20"/>
        </w:rPr>
        <w:t xml:space="preserve"> им. </w:t>
      </w:r>
      <w:r w:rsidR="00103C24">
        <w:rPr>
          <w:rFonts w:ascii="Arial" w:hAnsi="Arial" w:cs="Arial"/>
          <w:sz w:val="20"/>
          <w:szCs w:val="20"/>
        </w:rPr>
        <w:t xml:space="preserve">М. </w:t>
      </w:r>
      <w:r w:rsidRPr="00B67DE9">
        <w:rPr>
          <w:rFonts w:ascii="Arial" w:hAnsi="Arial" w:cs="Arial"/>
          <w:sz w:val="20"/>
          <w:szCs w:val="20"/>
        </w:rPr>
        <w:t>Горького</w:t>
      </w:r>
      <w:r>
        <w:rPr>
          <w:rFonts w:ascii="Arial" w:hAnsi="Arial" w:cs="Arial"/>
          <w:sz w:val="20"/>
          <w:szCs w:val="20"/>
        </w:rPr>
        <w:t>» г. Железногорск</w:t>
      </w:r>
      <w:r w:rsidR="00103C24">
        <w:rPr>
          <w:rFonts w:ascii="Arial" w:hAnsi="Arial" w:cs="Arial"/>
          <w:sz w:val="20"/>
          <w:szCs w:val="20"/>
        </w:rPr>
        <w:t xml:space="preserve"> Красноярского края </w:t>
      </w:r>
      <w:r w:rsidR="007F6302" w:rsidRPr="009E39E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2AFD2B" wp14:editId="053F373D">
                <wp:extent cx="6480175" cy="741680"/>
                <wp:effectExtent l="0" t="0" r="0" b="1270"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02" w:rsidRPr="00FD19A7" w:rsidRDefault="007F6302" w:rsidP="007F630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 xml:space="preserve">РОССИЙСКИЙ  </w:t>
                            </w:r>
                            <w:r w:rsidRPr="00FD19A7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 xml:space="preserve">научно-просветительский  марафон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D19A7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«</w:t>
                            </w:r>
                            <w:r w:rsidRPr="00FD19A7">
                              <w:rPr>
                                <w:rFonts w:ascii="Bookman Old Style" w:hAnsi="Bookman Old Style"/>
                                <w:b/>
                                <w:caps/>
                                <w:sz w:val="40"/>
                                <w:szCs w:val="40"/>
                              </w:rPr>
                              <w:t>АТОМГРАДЫ  РОССИИ</w:t>
                            </w:r>
                            <w:r w:rsidRPr="00FD19A7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510.25pt;height:58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" filled="f" stroked="f">
                <v:textbox>
                  <w:txbxContent>
                    <w:p w:rsidR="007F6302" w:rsidRPr="00FD19A7" w:rsidRDefault="007F6302" w:rsidP="007F630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aps/>
                          <w:sz w:val="40"/>
                          <w:szCs w:val="40"/>
                        </w:rPr>
                        <w:t xml:space="preserve">РОССИЙСКИЙ  </w:t>
                      </w:r>
                      <w:r w:rsidRPr="00FD19A7">
                        <w:rPr>
                          <w:rFonts w:ascii="Bookman Old Style" w:hAnsi="Bookman Old Style"/>
                          <w:b/>
                          <w:bCs/>
                          <w:caps/>
                          <w:sz w:val="40"/>
                          <w:szCs w:val="40"/>
                        </w:rPr>
                        <w:t xml:space="preserve">научно-просветительский  марафон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aps/>
                          <w:sz w:val="40"/>
                          <w:szCs w:val="40"/>
                        </w:rPr>
                        <w:t xml:space="preserve"> </w:t>
                      </w:r>
                      <w:r w:rsidRPr="00FD19A7">
                        <w:rPr>
                          <w:rFonts w:ascii="Bookman Old Style" w:hAnsi="Bookman Old Style"/>
                          <w:b/>
                          <w:bCs/>
                          <w:caps/>
                          <w:sz w:val="40"/>
                          <w:szCs w:val="40"/>
                        </w:rPr>
                        <w:t>«</w:t>
                      </w:r>
                      <w:r w:rsidRPr="00FD19A7">
                        <w:rPr>
                          <w:rFonts w:ascii="Bookman Old Style" w:hAnsi="Bookman Old Style"/>
                          <w:b/>
                          <w:caps/>
                          <w:sz w:val="40"/>
                          <w:szCs w:val="40"/>
                        </w:rPr>
                        <w:t>АТОМГРАДЫ  РОССИИ</w:t>
                      </w:r>
                      <w:r w:rsidRPr="00FD19A7">
                        <w:rPr>
                          <w:rFonts w:ascii="Bookman Old Style" w:hAnsi="Bookman Old Style"/>
                          <w:b/>
                          <w:bCs/>
                          <w:caps/>
                          <w:sz w:val="40"/>
                          <w:szCs w:val="40"/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39EA" w:rsidRPr="009E39EA" w:rsidRDefault="009E39EA" w:rsidP="009E39EA">
      <w:pPr>
        <w:ind w:left="284" w:right="310"/>
        <w:jc w:val="center"/>
        <w:rPr>
          <w:rFonts w:ascii="Arial" w:hAnsi="Arial" w:cs="Arial"/>
          <w:sz w:val="20"/>
          <w:szCs w:val="20"/>
        </w:rPr>
      </w:pPr>
      <w:r w:rsidRPr="009E39EA">
        <w:rPr>
          <w:rFonts w:ascii="Arial" w:hAnsi="Arial" w:cs="Arial"/>
          <w:sz w:val="20"/>
          <w:szCs w:val="20"/>
        </w:rPr>
        <w:t xml:space="preserve">Марафон проводится в рамках совместного проекта </w:t>
      </w:r>
    </w:p>
    <w:p w:rsidR="009E39EA" w:rsidRPr="009E39EA" w:rsidRDefault="009E39EA" w:rsidP="009E39EA">
      <w:pPr>
        <w:ind w:left="284" w:right="310"/>
        <w:jc w:val="center"/>
        <w:rPr>
          <w:rFonts w:ascii="Arial" w:hAnsi="Arial" w:cs="Arial"/>
          <w:sz w:val="20"/>
          <w:szCs w:val="20"/>
        </w:rPr>
      </w:pPr>
      <w:r w:rsidRPr="009E39EA">
        <w:rPr>
          <w:rFonts w:ascii="Arial" w:hAnsi="Arial" w:cs="Arial"/>
          <w:sz w:val="20"/>
          <w:szCs w:val="20"/>
        </w:rPr>
        <w:t>Новоуральского городского округа и го</w:t>
      </w:r>
      <w:bookmarkStart w:id="0" w:name="_GoBack"/>
      <w:bookmarkEnd w:id="0"/>
      <w:r w:rsidRPr="009E39EA">
        <w:rPr>
          <w:rFonts w:ascii="Arial" w:hAnsi="Arial" w:cs="Arial"/>
          <w:sz w:val="20"/>
          <w:szCs w:val="20"/>
        </w:rPr>
        <w:t xml:space="preserve">родов ЗАТО Госкорпорации «Росатом», </w:t>
      </w:r>
    </w:p>
    <w:p w:rsidR="009E39EA" w:rsidRPr="009E39EA" w:rsidRDefault="009E39EA" w:rsidP="009E39EA">
      <w:pPr>
        <w:ind w:left="284" w:right="310"/>
        <w:jc w:val="center"/>
        <w:rPr>
          <w:rFonts w:ascii="Arial" w:hAnsi="Arial" w:cs="Arial"/>
          <w:sz w:val="20"/>
          <w:szCs w:val="20"/>
        </w:rPr>
      </w:pPr>
      <w:r w:rsidRPr="009E39EA">
        <w:rPr>
          <w:rFonts w:ascii="Arial" w:hAnsi="Arial" w:cs="Arial"/>
          <w:sz w:val="20"/>
          <w:szCs w:val="20"/>
        </w:rPr>
        <w:t>способствует расширению кругозора жителей атомградов.</w:t>
      </w:r>
    </w:p>
    <w:p w:rsidR="00C82B86" w:rsidRPr="00C82B86" w:rsidRDefault="00C82B86" w:rsidP="00C82B86">
      <w:pPr>
        <w:ind w:left="284" w:right="310"/>
        <w:jc w:val="center"/>
        <w:rPr>
          <w:rFonts w:ascii="Arial" w:hAnsi="Arial" w:cs="Arial"/>
          <w:sz w:val="16"/>
          <w:szCs w:val="16"/>
        </w:rPr>
      </w:pPr>
    </w:p>
    <w:p w:rsidR="00C82B86" w:rsidRPr="00C82B86" w:rsidRDefault="00C82B86" w:rsidP="00C82B86">
      <w:pPr>
        <w:ind w:left="284" w:right="310"/>
        <w:jc w:val="center"/>
        <w:rPr>
          <w:rFonts w:ascii="Arial" w:hAnsi="Arial" w:cs="Arial"/>
          <w:b/>
          <w:sz w:val="20"/>
          <w:szCs w:val="20"/>
        </w:rPr>
      </w:pPr>
      <w:r w:rsidRPr="00C82B86">
        <w:rPr>
          <w:rFonts w:ascii="Arial" w:hAnsi="Arial" w:cs="Arial"/>
          <w:b/>
          <w:sz w:val="20"/>
          <w:szCs w:val="20"/>
        </w:rPr>
        <w:t xml:space="preserve">6-й тур Марафона </w:t>
      </w:r>
    </w:p>
    <w:p w:rsidR="00C82B86" w:rsidRPr="00C82B86" w:rsidRDefault="00C82B86" w:rsidP="00C82B86">
      <w:pPr>
        <w:ind w:left="284" w:right="310"/>
        <w:jc w:val="center"/>
        <w:rPr>
          <w:rFonts w:ascii="Arial" w:hAnsi="Arial" w:cs="Arial"/>
          <w:b/>
          <w:sz w:val="20"/>
          <w:szCs w:val="20"/>
        </w:rPr>
      </w:pPr>
      <w:r w:rsidRPr="00C82B86">
        <w:rPr>
          <w:rFonts w:ascii="Arial" w:hAnsi="Arial" w:cs="Arial"/>
          <w:b/>
          <w:sz w:val="20"/>
          <w:szCs w:val="20"/>
        </w:rPr>
        <w:t>проводится одновременно в Новоуральске и Железногорске</w:t>
      </w:r>
    </w:p>
    <w:p w:rsidR="00C82B86" w:rsidRPr="00C82B86" w:rsidRDefault="00C82B86" w:rsidP="00C82B86">
      <w:pPr>
        <w:ind w:left="284" w:right="310"/>
        <w:jc w:val="center"/>
        <w:rPr>
          <w:rFonts w:ascii="Arial" w:hAnsi="Arial" w:cs="Arial"/>
          <w:sz w:val="16"/>
          <w:szCs w:val="16"/>
        </w:rPr>
      </w:pPr>
    </w:p>
    <w:p w:rsidR="00C82B86" w:rsidRDefault="00C82B86" w:rsidP="00C82B8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3566">
        <w:rPr>
          <w:rFonts w:ascii="Arial" w:hAnsi="Arial" w:cs="Arial"/>
          <w:b/>
          <w:bCs/>
          <w:sz w:val="23"/>
          <w:szCs w:val="23"/>
        </w:rPr>
        <w:t>Викторина:</w:t>
      </w:r>
      <w:r w:rsidRPr="008C3E83">
        <w:rPr>
          <w:rFonts w:ascii="Times New Roman" w:hAnsi="Times New Roman" w:cs="Times New Roman"/>
          <w:b/>
          <w:bCs/>
          <w:sz w:val="26"/>
          <w:szCs w:val="26"/>
        </w:rPr>
        <w:t xml:space="preserve"> «Новоуральск – </w:t>
      </w:r>
      <w:r>
        <w:rPr>
          <w:rFonts w:ascii="Times New Roman" w:hAnsi="Times New Roman" w:cs="Times New Roman"/>
          <w:b/>
          <w:bCs/>
          <w:sz w:val="26"/>
          <w:szCs w:val="26"/>
        </w:rPr>
        <w:t>Железногорск</w:t>
      </w:r>
      <w:r w:rsidRPr="008C3E8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bCs/>
          <w:sz w:val="26"/>
          <w:szCs w:val="26"/>
        </w:rPr>
        <w:t>от Нейвы до Енисея</w:t>
      </w:r>
      <w:r w:rsidRPr="008C3E8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82B86" w:rsidRPr="00C82B86" w:rsidRDefault="00C82B86" w:rsidP="00C82B8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12A17" w:rsidRPr="008C3E83" w:rsidRDefault="00385244" w:rsidP="009E39EA">
      <w:pPr>
        <w:ind w:left="284" w:right="3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988060" cy="1418590"/>
            <wp:effectExtent l="0" t="0" r="0" b="0"/>
            <wp:docPr id="1" name="Рисунок 1" descr="http://dhshnu.muzkult.ru/img/upload/330/image_image_844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hshnu.muzkult.ru/img/upload/330/image_image_8444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F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956310" cy="1429385"/>
            <wp:effectExtent l="0" t="0" r="0" b="0"/>
            <wp:docPr id="2" name="Рисунок 2" descr="Кизима Александр Леонт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зима Александр Леонтьеви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F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15352768">
            <wp:extent cx="1986280" cy="1440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2663" r="1207" b="6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03" w:rsidRPr="00510403" w:rsidRDefault="00510403" w:rsidP="00D42AE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37DD5" w:rsidRPr="00E17FB8" w:rsidRDefault="00837DD5" w:rsidP="00E17FB8">
      <w:pPr>
        <w:numPr>
          <w:ilvl w:val="0"/>
          <w:numId w:val="2"/>
        </w:numPr>
        <w:spacing w:line="240" w:lineRule="auto"/>
        <w:ind w:left="567" w:right="310" w:hanging="567"/>
        <w:jc w:val="both"/>
        <w:rPr>
          <w:rFonts w:ascii="Arial" w:hAnsi="Arial" w:cs="Arial"/>
          <w:sz w:val="20"/>
          <w:szCs w:val="20"/>
        </w:rPr>
      </w:pPr>
      <w:r w:rsidRPr="00E17FB8">
        <w:rPr>
          <w:rFonts w:ascii="Arial" w:hAnsi="Arial" w:cs="Arial"/>
          <w:sz w:val="20"/>
          <w:szCs w:val="20"/>
        </w:rPr>
        <w:t>Что означают рассечение на синий и красный цвета у щита на новом гербе Новоуральского городского округа? Какой герб был раньше в Свердловске-44 и когда он был принят?</w:t>
      </w:r>
    </w:p>
    <w:p w:rsidR="00837DD5" w:rsidRPr="00E17FB8" w:rsidRDefault="00837DD5" w:rsidP="00E17FB8">
      <w:pPr>
        <w:numPr>
          <w:ilvl w:val="0"/>
          <w:numId w:val="2"/>
        </w:numPr>
        <w:spacing w:line="240" w:lineRule="auto"/>
        <w:ind w:left="567" w:right="310" w:hanging="567"/>
        <w:jc w:val="both"/>
        <w:rPr>
          <w:rFonts w:ascii="Arial" w:hAnsi="Arial" w:cs="Arial"/>
          <w:sz w:val="20"/>
          <w:szCs w:val="20"/>
        </w:rPr>
      </w:pPr>
      <w:r w:rsidRPr="00E17FB8">
        <w:rPr>
          <w:rFonts w:ascii="Arial" w:hAnsi="Arial" w:cs="Arial"/>
          <w:sz w:val="20"/>
          <w:szCs w:val="20"/>
        </w:rPr>
        <w:t>Игорь Васильевич Курчатов считал, что всякая наука, не входящая в исследование ядра, есть «пузырьки»</w:t>
      </w:r>
      <w:r w:rsidR="00C13DE7" w:rsidRPr="00E17FB8">
        <w:rPr>
          <w:rFonts w:ascii="Arial" w:hAnsi="Arial" w:cs="Arial"/>
          <w:sz w:val="20"/>
          <w:szCs w:val="20"/>
        </w:rPr>
        <w:t>,</w:t>
      </w:r>
      <w:r w:rsidR="008F2548">
        <w:rPr>
          <w:rFonts w:ascii="Arial" w:hAnsi="Arial" w:cs="Arial"/>
          <w:sz w:val="20"/>
          <w:szCs w:val="20"/>
        </w:rPr>
        <w:t xml:space="preserve"> и потому называл этого учё</w:t>
      </w:r>
      <w:r w:rsidRPr="00E17FB8">
        <w:rPr>
          <w:rFonts w:ascii="Arial" w:hAnsi="Arial" w:cs="Arial"/>
          <w:sz w:val="20"/>
          <w:szCs w:val="20"/>
        </w:rPr>
        <w:t xml:space="preserve">ного «пузырькистом». Однако именно этот человек оказал огромное влияние на строительство </w:t>
      </w:r>
      <w:r w:rsidR="00C13DE7" w:rsidRPr="00E17FB8">
        <w:rPr>
          <w:rFonts w:ascii="Arial" w:hAnsi="Arial" w:cs="Arial"/>
          <w:sz w:val="20"/>
          <w:szCs w:val="20"/>
        </w:rPr>
        <w:t>Уральского электрохимического комбината</w:t>
      </w:r>
      <w:r w:rsidRPr="00E17FB8">
        <w:rPr>
          <w:rFonts w:ascii="Arial" w:hAnsi="Arial" w:cs="Arial"/>
          <w:sz w:val="20"/>
          <w:szCs w:val="20"/>
        </w:rPr>
        <w:t>. О ком столь нелестно отзывался И. Курчатов?</w:t>
      </w:r>
    </w:p>
    <w:p w:rsidR="00837DD5" w:rsidRPr="00E17FB8" w:rsidRDefault="00837DD5" w:rsidP="00E17FB8">
      <w:pPr>
        <w:numPr>
          <w:ilvl w:val="0"/>
          <w:numId w:val="2"/>
        </w:numPr>
        <w:spacing w:line="240" w:lineRule="auto"/>
        <w:ind w:left="567" w:right="310" w:hanging="567"/>
        <w:jc w:val="both"/>
        <w:rPr>
          <w:rFonts w:ascii="Arial" w:hAnsi="Arial" w:cs="Arial"/>
          <w:sz w:val="20"/>
          <w:szCs w:val="20"/>
        </w:rPr>
      </w:pPr>
      <w:r w:rsidRPr="00E17FB8">
        <w:rPr>
          <w:rFonts w:ascii="Arial" w:hAnsi="Arial" w:cs="Arial"/>
          <w:sz w:val="20"/>
          <w:szCs w:val="20"/>
        </w:rPr>
        <w:t>Такие знаки имеются во многих городах и символизи</w:t>
      </w:r>
      <w:r w:rsidR="000551B2">
        <w:rPr>
          <w:rFonts w:ascii="Arial" w:hAnsi="Arial" w:cs="Arial"/>
          <w:sz w:val="20"/>
          <w:szCs w:val="20"/>
        </w:rPr>
        <w:t>руют место, откуда ведется отсчё</w:t>
      </w:r>
      <w:r w:rsidRPr="00E17FB8">
        <w:rPr>
          <w:rFonts w:ascii="Arial" w:hAnsi="Arial" w:cs="Arial"/>
          <w:sz w:val="20"/>
          <w:szCs w:val="20"/>
        </w:rPr>
        <w:t>т любых расстояний, в том числе</w:t>
      </w:r>
      <w:r w:rsidR="00C13DE7" w:rsidRPr="00E17FB8">
        <w:rPr>
          <w:rFonts w:ascii="Arial" w:hAnsi="Arial" w:cs="Arial"/>
          <w:sz w:val="20"/>
          <w:szCs w:val="20"/>
        </w:rPr>
        <w:t>,</w:t>
      </w:r>
      <w:r w:rsidRPr="00E17FB8">
        <w:rPr>
          <w:rFonts w:ascii="Arial" w:hAnsi="Arial" w:cs="Arial"/>
          <w:sz w:val="20"/>
          <w:szCs w:val="20"/>
        </w:rPr>
        <w:t xml:space="preserve"> и до других насел</w:t>
      </w:r>
      <w:r w:rsidR="000551B2">
        <w:rPr>
          <w:rFonts w:ascii="Arial" w:hAnsi="Arial" w:cs="Arial"/>
          <w:sz w:val="20"/>
          <w:szCs w:val="20"/>
        </w:rPr>
        <w:t>ё</w:t>
      </w:r>
      <w:r w:rsidRPr="00E17FB8">
        <w:rPr>
          <w:rFonts w:ascii="Arial" w:hAnsi="Arial" w:cs="Arial"/>
          <w:sz w:val="20"/>
          <w:szCs w:val="20"/>
        </w:rPr>
        <w:t>нных пунктов. Со врем</w:t>
      </w:r>
      <w:r w:rsidR="000551B2">
        <w:rPr>
          <w:rFonts w:ascii="Arial" w:hAnsi="Arial" w:cs="Arial"/>
          <w:sz w:val="20"/>
          <w:szCs w:val="20"/>
        </w:rPr>
        <w:t>ё</w:t>
      </w:r>
      <w:r w:rsidRPr="00E17FB8">
        <w:rPr>
          <w:rFonts w:ascii="Arial" w:hAnsi="Arial" w:cs="Arial"/>
          <w:sz w:val="20"/>
          <w:szCs w:val="20"/>
        </w:rPr>
        <w:t>н, когда единственным средством передвижения были конные упряжки, повелось, что ставили их у почты. Есть такой знак и в Новоуральске. Что это за знак? Где он установлен? Когда его торжественно открыли? Кто его автор?</w:t>
      </w:r>
    </w:p>
    <w:p w:rsidR="00837DD5" w:rsidRPr="00E17FB8" w:rsidRDefault="00837DD5" w:rsidP="00E17FB8">
      <w:pPr>
        <w:numPr>
          <w:ilvl w:val="0"/>
          <w:numId w:val="2"/>
        </w:numPr>
        <w:spacing w:line="240" w:lineRule="auto"/>
        <w:ind w:left="567" w:right="310" w:hanging="567"/>
        <w:jc w:val="both"/>
        <w:rPr>
          <w:rFonts w:ascii="Arial" w:hAnsi="Arial" w:cs="Arial"/>
          <w:sz w:val="20"/>
          <w:szCs w:val="20"/>
        </w:rPr>
      </w:pPr>
      <w:r w:rsidRPr="00E17FB8">
        <w:rPr>
          <w:rFonts w:ascii="Arial" w:hAnsi="Arial" w:cs="Arial"/>
          <w:sz w:val="20"/>
          <w:szCs w:val="20"/>
        </w:rPr>
        <w:t xml:space="preserve">В каком году на </w:t>
      </w:r>
      <w:r w:rsidR="00C13DE7" w:rsidRPr="00E17FB8">
        <w:rPr>
          <w:rFonts w:ascii="Arial" w:hAnsi="Arial" w:cs="Arial"/>
          <w:sz w:val="20"/>
          <w:szCs w:val="20"/>
        </w:rPr>
        <w:t>Уральском электрохимическом комбинате</w:t>
      </w:r>
      <w:r w:rsidRPr="00E17FB8">
        <w:rPr>
          <w:rFonts w:ascii="Arial" w:hAnsi="Arial" w:cs="Arial"/>
          <w:sz w:val="20"/>
          <w:szCs w:val="20"/>
        </w:rPr>
        <w:t xml:space="preserve"> было полностью прекращено производство оружейного урана?</w:t>
      </w:r>
    </w:p>
    <w:p w:rsidR="00C13DE7" w:rsidRPr="00E17FB8" w:rsidRDefault="00C13DE7" w:rsidP="00E17FB8">
      <w:pPr>
        <w:numPr>
          <w:ilvl w:val="0"/>
          <w:numId w:val="2"/>
        </w:numPr>
        <w:ind w:left="567" w:right="310" w:hanging="567"/>
        <w:jc w:val="both"/>
        <w:rPr>
          <w:rFonts w:ascii="Arial" w:hAnsi="Arial" w:cs="Arial"/>
          <w:sz w:val="20"/>
          <w:szCs w:val="20"/>
        </w:rPr>
      </w:pPr>
      <w:r w:rsidRPr="00E17FB8">
        <w:rPr>
          <w:rFonts w:ascii="Arial" w:hAnsi="Arial" w:cs="Arial"/>
          <w:sz w:val="20"/>
          <w:szCs w:val="20"/>
        </w:rPr>
        <w:t>31 июля 1948 года Директор завода № 813 (ныне Уральский электрохимический комбинат) Александр Леонтьевич Кизима издал распоряжени</w:t>
      </w:r>
      <w:r w:rsidR="00CC450D">
        <w:rPr>
          <w:rFonts w:ascii="Arial" w:hAnsi="Arial" w:cs="Arial"/>
          <w:sz w:val="20"/>
          <w:szCs w:val="20"/>
        </w:rPr>
        <w:t>е</w:t>
      </w:r>
      <w:r w:rsidR="00385244">
        <w:rPr>
          <w:rFonts w:ascii="Arial" w:hAnsi="Arial" w:cs="Arial"/>
          <w:sz w:val="20"/>
          <w:szCs w:val="20"/>
        </w:rPr>
        <w:t>,</w:t>
      </w:r>
      <w:r w:rsidR="00CC17D1">
        <w:rPr>
          <w:rFonts w:ascii="Arial" w:hAnsi="Arial" w:cs="Arial"/>
          <w:sz w:val="20"/>
          <w:szCs w:val="20"/>
        </w:rPr>
        <w:t xml:space="preserve"> в котором</w:t>
      </w:r>
      <w:r w:rsidRPr="00E17FB8">
        <w:rPr>
          <w:rFonts w:ascii="Arial" w:hAnsi="Arial" w:cs="Arial"/>
          <w:sz w:val="20"/>
          <w:szCs w:val="20"/>
        </w:rPr>
        <w:t xml:space="preserve"> установил продолж</w:t>
      </w:r>
      <w:r w:rsidR="00A13624">
        <w:rPr>
          <w:rFonts w:ascii="Arial" w:hAnsi="Arial" w:cs="Arial"/>
          <w:sz w:val="20"/>
          <w:szCs w:val="20"/>
        </w:rPr>
        <w:t>ительность своего рабочего дня.</w:t>
      </w:r>
      <w:r w:rsidR="00A566BB">
        <w:rPr>
          <w:rFonts w:ascii="Arial" w:hAnsi="Arial" w:cs="Arial"/>
          <w:sz w:val="20"/>
          <w:szCs w:val="20"/>
        </w:rPr>
        <w:t xml:space="preserve"> К</w:t>
      </w:r>
      <w:r w:rsidRPr="00E17FB8">
        <w:rPr>
          <w:rFonts w:ascii="Arial" w:hAnsi="Arial" w:cs="Arial"/>
          <w:sz w:val="20"/>
          <w:szCs w:val="20"/>
        </w:rPr>
        <w:t>ак работал директор?</w:t>
      </w:r>
    </w:p>
    <w:p w:rsidR="00837DD5" w:rsidRPr="00E17FB8" w:rsidRDefault="00837DD5" w:rsidP="00E17FB8">
      <w:pPr>
        <w:numPr>
          <w:ilvl w:val="0"/>
          <w:numId w:val="2"/>
        </w:numPr>
        <w:spacing w:line="240" w:lineRule="auto"/>
        <w:ind w:left="567" w:right="310" w:hanging="567"/>
        <w:jc w:val="both"/>
        <w:rPr>
          <w:rFonts w:ascii="Arial" w:hAnsi="Arial" w:cs="Arial"/>
          <w:sz w:val="20"/>
          <w:szCs w:val="20"/>
        </w:rPr>
      </w:pPr>
      <w:r w:rsidRPr="00E17FB8">
        <w:rPr>
          <w:rFonts w:ascii="Arial" w:hAnsi="Arial" w:cs="Arial"/>
          <w:sz w:val="20"/>
          <w:szCs w:val="20"/>
        </w:rPr>
        <w:t>Какая улица в Новоуральске</w:t>
      </w:r>
      <w:r w:rsidR="007D72D8">
        <w:rPr>
          <w:rFonts w:ascii="Arial" w:hAnsi="Arial" w:cs="Arial"/>
          <w:sz w:val="20"/>
          <w:szCs w:val="20"/>
        </w:rPr>
        <w:t xml:space="preserve"> самая новая? Г</w:t>
      </w:r>
      <w:r w:rsidRPr="00E17FB8">
        <w:rPr>
          <w:rFonts w:ascii="Arial" w:hAnsi="Arial" w:cs="Arial"/>
          <w:sz w:val="20"/>
          <w:szCs w:val="20"/>
        </w:rPr>
        <w:t>д</w:t>
      </w:r>
      <w:r w:rsidR="007D72D8">
        <w:rPr>
          <w:rFonts w:ascii="Arial" w:hAnsi="Arial" w:cs="Arial"/>
          <w:sz w:val="20"/>
          <w:szCs w:val="20"/>
        </w:rPr>
        <w:t>е она находится</w:t>
      </w:r>
      <w:r w:rsidR="009E0EEE">
        <w:rPr>
          <w:rFonts w:ascii="Arial" w:hAnsi="Arial" w:cs="Arial"/>
          <w:sz w:val="20"/>
          <w:szCs w:val="20"/>
        </w:rPr>
        <w:t>,</w:t>
      </w:r>
      <w:r w:rsidR="007D72D8">
        <w:rPr>
          <w:rFonts w:ascii="Arial" w:hAnsi="Arial" w:cs="Arial"/>
          <w:sz w:val="20"/>
          <w:szCs w:val="20"/>
        </w:rPr>
        <w:t xml:space="preserve"> и </w:t>
      </w:r>
      <w:r w:rsidRPr="00E17FB8">
        <w:rPr>
          <w:rFonts w:ascii="Arial" w:hAnsi="Arial" w:cs="Arial"/>
          <w:sz w:val="20"/>
          <w:szCs w:val="20"/>
        </w:rPr>
        <w:t xml:space="preserve">в честь кого названа? </w:t>
      </w:r>
    </w:p>
    <w:p w:rsidR="00837DD5" w:rsidRPr="00E17FB8" w:rsidRDefault="00837DD5" w:rsidP="00E17FB8">
      <w:pPr>
        <w:numPr>
          <w:ilvl w:val="0"/>
          <w:numId w:val="2"/>
        </w:numPr>
        <w:spacing w:line="240" w:lineRule="auto"/>
        <w:ind w:left="567" w:right="310" w:hanging="567"/>
        <w:jc w:val="both"/>
        <w:rPr>
          <w:rFonts w:ascii="Arial" w:hAnsi="Arial" w:cs="Arial"/>
          <w:sz w:val="20"/>
          <w:szCs w:val="20"/>
        </w:rPr>
      </w:pPr>
      <w:r w:rsidRPr="00E17FB8">
        <w:rPr>
          <w:rFonts w:ascii="Arial" w:hAnsi="Arial" w:cs="Arial"/>
          <w:sz w:val="20"/>
          <w:szCs w:val="20"/>
        </w:rPr>
        <w:t>Назовите директора комбината, который дольше всех проработал на этом по</w:t>
      </w:r>
      <w:r w:rsidR="00EF7F2A">
        <w:rPr>
          <w:rFonts w:ascii="Arial" w:hAnsi="Arial" w:cs="Arial"/>
          <w:sz w:val="20"/>
          <w:szCs w:val="20"/>
        </w:rPr>
        <w:t>сту? Как увековечена память о нё</w:t>
      </w:r>
      <w:r w:rsidRPr="00E17FB8">
        <w:rPr>
          <w:rFonts w:ascii="Arial" w:hAnsi="Arial" w:cs="Arial"/>
          <w:sz w:val="20"/>
          <w:szCs w:val="20"/>
        </w:rPr>
        <w:t>м в городе?</w:t>
      </w:r>
    </w:p>
    <w:p w:rsidR="00837DD5" w:rsidRPr="00E17FB8" w:rsidRDefault="00837DD5" w:rsidP="00E17FB8">
      <w:pPr>
        <w:numPr>
          <w:ilvl w:val="0"/>
          <w:numId w:val="2"/>
        </w:numPr>
        <w:spacing w:line="240" w:lineRule="auto"/>
        <w:ind w:left="567" w:right="310" w:hanging="567"/>
        <w:jc w:val="both"/>
        <w:rPr>
          <w:rFonts w:ascii="Arial" w:hAnsi="Arial" w:cs="Arial"/>
          <w:sz w:val="20"/>
          <w:szCs w:val="20"/>
        </w:rPr>
      </w:pPr>
      <w:r w:rsidRPr="00E17FB8">
        <w:rPr>
          <w:rFonts w:ascii="Arial" w:hAnsi="Arial" w:cs="Arial"/>
          <w:sz w:val="20"/>
          <w:szCs w:val="20"/>
        </w:rPr>
        <w:t xml:space="preserve">В Новоуральске много учреждений культуры, но в 70-80–е годы особенно любили ходить в кино. Назовите самый посещаемый фильм того времени? </w:t>
      </w:r>
    </w:p>
    <w:p w:rsidR="00837DD5" w:rsidRPr="00E17FB8" w:rsidRDefault="00837DD5" w:rsidP="00E17FB8">
      <w:pPr>
        <w:numPr>
          <w:ilvl w:val="0"/>
          <w:numId w:val="2"/>
        </w:numPr>
        <w:spacing w:line="240" w:lineRule="auto"/>
        <w:ind w:left="567" w:right="310" w:hanging="567"/>
        <w:jc w:val="both"/>
        <w:rPr>
          <w:rFonts w:ascii="Arial" w:hAnsi="Arial" w:cs="Arial"/>
          <w:sz w:val="20"/>
          <w:szCs w:val="20"/>
        </w:rPr>
      </w:pPr>
      <w:r w:rsidRPr="00E17FB8">
        <w:rPr>
          <w:rFonts w:ascii="Arial" w:hAnsi="Arial" w:cs="Arial"/>
          <w:sz w:val="20"/>
          <w:szCs w:val="20"/>
        </w:rPr>
        <w:t>Это учреждение культуры открылось в Новоуральске в пятницу 13-ого числа, в доме № 13. Это мистическое сочетание цифр, никак не сказалось на его благо</w:t>
      </w:r>
      <w:r w:rsidR="00EF7F2A">
        <w:rPr>
          <w:rFonts w:ascii="Arial" w:hAnsi="Arial" w:cs="Arial"/>
          <w:sz w:val="20"/>
          <w:szCs w:val="20"/>
        </w:rPr>
        <w:t>получии. Что это за учреждение? Кто удостоился почё</w:t>
      </w:r>
      <w:r w:rsidRPr="00E17FB8">
        <w:rPr>
          <w:rFonts w:ascii="Arial" w:hAnsi="Arial" w:cs="Arial"/>
          <w:sz w:val="20"/>
          <w:szCs w:val="20"/>
        </w:rPr>
        <w:t xml:space="preserve">тного права перерезать символическую ленту на </w:t>
      </w:r>
      <w:r w:rsidR="00EF7F2A">
        <w:rPr>
          <w:rFonts w:ascii="Arial" w:hAnsi="Arial" w:cs="Arial"/>
          <w:sz w:val="20"/>
          <w:szCs w:val="20"/>
        </w:rPr>
        <w:t xml:space="preserve">его </w:t>
      </w:r>
      <w:r w:rsidRPr="00E17FB8">
        <w:rPr>
          <w:rFonts w:ascii="Arial" w:hAnsi="Arial" w:cs="Arial"/>
          <w:sz w:val="20"/>
          <w:szCs w:val="20"/>
        </w:rPr>
        <w:t>открытии</w:t>
      </w:r>
      <w:r w:rsidR="00EF7F2A">
        <w:rPr>
          <w:rFonts w:ascii="Arial" w:hAnsi="Arial" w:cs="Arial"/>
          <w:sz w:val="20"/>
          <w:szCs w:val="20"/>
        </w:rPr>
        <w:t>? К</w:t>
      </w:r>
      <w:r w:rsidRPr="00E17FB8">
        <w:rPr>
          <w:rFonts w:ascii="Arial" w:hAnsi="Arial" w:cs="Arial"/>
          <w:sz w:val="20"/>
          <w:szCs w:val="20"/>
        </w:rPr>
        <w:t>то является его бессменным директором вот уже более 20 лет?</w:t>
      </w:r>
    </w:p>
    <w:p w:rsidR="004819EF" w:rsidRPr="00E17FB8" w:rsidRDefault="004819EF" w:rsidP="00E17FB8">
      <w:pPr>
        <w:numPr>
          <w:ilvl w:val="0"/>
          <w:numId w:val="2"/>
        </w:numPr>
        <w:spacing w:line="240" w:lineRule="auto"/>
        <w:ind w:left="567" w:right="310" w:hanging="567"/>
        <w:jc w:val="both"/>
        <w:rPr>
          <w:rFonts w:ascii="Arial" w:hAnsi="Arial" w:cs="Arial"/>
          <w:sz w:val="20"/>
          <w:szCs w:val="20"/>
        </w:rPr>
      </w:pPr>
      <w:r w:rsidRPr="00E17FB8">
        <w:rPr>
          <w:rFonts w:ascii="Arial" w:hAnsi="Arial" w:cs="Arial"/>
          <w:sz w:val="20"/>
          <w:szCs w:val="20"/>
        </w:rPr>
        <w:t>Театр Новоуральска один из старейших театров системы ЗАТО</w:t>
      </w:r>
      <w:r w:rsidR="00144ADA">
        <w:rPr>
          <w:rFonts w:ascii="Arial" w:hAnsi="Arial" w:cs="Arial"/>
          <w:sz w:val="20"/>
          <w:szCs w:val="20"/>
        </w:rPr>
        <w:t>.</w:t>
      </w:r>
      <w:r w:rsidRPr="00E17FB8">
        <w:rPr>
          <w:rFonts w:ascii="Arial" w:hAnsi="Arial" w:cs="Arial"/>
          <w:sz w:val="20"/>
          <w:szCs w:val="20"/>
        </w:rPr>
        <w:t xml:space="preserve"> Постановление о его строительстве подписал </w:t>
      </w:r>
      <w:r w:rsidR="00144ADA" w:rsidRPr="00E17FB8">
        <w:rPr>
          <w:rFonts w:ascii="Arial" w:hAnsi="Arial" w:cs="Arial"/>
          <w:sz w:val="20"/>
          <w:szCs w:val="20"/>
        </w:rPr>
        <w:t xml:space="preserve">лично </w:t>
      </w:r>
      <w:r w:rsidRPr="00E17FB8">
        <w:rPr>
          <w:rFonts w:ascii="Arial" w:hAnsi="Arial" w:cs="Arial"/>
          <w:sz w:val="20"/>
          <w:szCs w:val="20"/>
        </w:rPr>
        <w:t>И</w:t>
      </w:r>
      <w:r w:rsidR="00E17FB8">
        <w:rPr>
          <w:rFonts w:ascii="Arial" w:hAnsi="Arial" w:cs="Arial"/>
          <w:sz w:val="20"/>
          <w:szCs w:val="20"/>
        </w:rPr>
        <w:t>осиф</w:t>
      </w:r>
      <w:r w:rsidRPr="00E17FB8">
        <w:rPr>
          <w:rFonts w:ascii="Arial" w:hAnsi="Arial" w:cs="Arial"/>
          <w:sz w:val="20"/>
          <w:szCs w:val="20"/>
        </w:rPr>
        <w:t xml:space="preserve"> Сталин. Напишите</w:t>
      </w:r>
      <w:r w:rsidR="00144ADA">
        <w:rPr>
          <w:rFonts w:ascii="Arial" w:hAnsi="Arial" w:cs="Arial"/>
          <w:sz w:val="20"/>
          <w:szCs w:val="20"/>
        </w:rPr>
        <w:t>,</w:t>
      </w:r>
      <w:r w:rsidRPr="00E17FB8">
        <w:rPr>
          <w:rFonts w:ascii="Arial" w:hAnsi="Arial" w:cs="Arial"/>
          <w:sz w:val="20"/>
          <w:szCs w:val="20"/>
        </w:rPr>
        <w:t xml:space="preserve"> где сделали большую люстру, занавес и механизмы сцены для театра?</w:t>
      </w:r>
    </w:p>
    <w:p w:rsidR="004819EF" w:rsidRPr="00C82B86" w:rsidRDefault="004819EF" w:rsidP="00DA7C7A">
      <w:pPr>
        <w:tabs>
          <w:tab w:val="num" w:pos="-540"/>
        </w:tabs>
        <w:spacing w:line="240" w:lineRule="auto"/>
        <w:ind w:left="1620" w:right="310"/>
        <w:rPr>
          <w:rFonts w:ascii="Arial" w:hAnsi="Arial" w:cs="Arial"/>
          <w:i/>
          <w:sz w:val="16"/>
          <w:szCs w:val="16"/>
        </w:rPr>
      </w:pPr>
    </w:p>
    <w:p w:rsidR="00F12A17" w:rsidRPr="00E17FB8" w:rsidRDefault="00F12A17" w:rsidP="00DA7C7A">
      <w:pPr>
        <w:tabs>
          <w:tab w:val="num" w:pos="-540"/>
        </w:tabs>
        <w:spacing w:line="240" w:lineRule="auto"/>
        <w:ind w:left="360" w:right="310"/>
        <w:rPr>
          <w:rFonts w:ascii="Arial" w:hAnsi="Arial" w:cs="Arial"/>
          <w:sz w:val="16"/>
          <w:szCs w:val="16"/>
        </w:rPr>
      </w:pPr>
      <w:r w:rsidRPr="00E17FB8">
        <w:rPr>
          <w:rFonts w:ascii="Arial" w:hAnsi="Arial" w:cs="Arial"/>
          <w:sz w:val="16"/>
          <w:szCs w:val="16"/>
        </w:rPr>
        <w:t xml:space="preserve">Номинации викторины: </w:t>
      </w:r>
    </w:p>
    <w:p w:rsidR="00F12A17" w:rsidRPr="00E17FB8" w:rsidRDefault="00F12A17" w:rsidP="00DA7C7A">
      <w:pPr>
        <w:tabs>
          <w:tab w:val="num" w:pos="-540"/>
        </w:tabs>
        <w:spacing w:line="240" w:lineRule="auto"/>
        <w:ind w:left="360" w:right="310"/>
        <w:rPr>
          <w:rFonts w:ascii="Arial" w:hAnsi="Arial" w:cs="Arial"/>
          <w:sz w:val="16"/>
          <w:szCs w:val="16"/>
        </w:rPr>
      </w:pPr>
      <w:r w:rsidRPr="00E17FB8">
        <w:rPr>
          <w:rFonts w:ascii="Arial" w:hAnsi="Arial" w:cs="Arial"/>
          <w:sz w:val="16"/>
          <w:szCs w:val="16"/>
        </w:rPr>
        <w:t>•</w:t>
      </w:r>
      <w:r w:rsidRPr="00E17FB8">
        <w:rPr>
          <w:rFonts w:ascii="Arial" w:hAnsi="Arial" w:cs="Arial"/>
          <w:sz w:val="16"/>
          <w:szCs w:val="16"/>
        </w:rPr>
        <w:tab/>
        <w:t>Авторская работа</w:t>
      </w:r>
    </w:p>
    <w:p w:rsidR="00F12A17" w:rsidRPr="00D94427" w:rsidRDefault="00F12A17" w:rsidP="00DA7C7A">
      <w:pPr>
        <w:tabs>
          <w:tab w:val="num" w:pos="-540"/>
        </w:tabs>
        <w:spacing w:line="240" w:lineRule="auto"/>
        <w:ind w:left="360" w:right="310"/>
        <w:rPr>
          <w:rFonts w:ascii="Arial" w:hAnsi="Arial" w:cs="Arial"/>
          <w:sz w:val="16"/>
          <w:szCs w:val="16"/>
        </w:rPr>
      </w:pPr>
      <w:r w:rsidRPr="00E17FB8">
        <w:rPr>
          <w:rFonts w:ascii="Arial" w:hAnsi="Arial" w:cs="Arial"/>
          <w:sz w:val="16"/>
          <w:szCs w:val="16"/>
        </w:rPr>
        <w:t>•</w:t>
      </w:r>
      <w:r w:rsidRPr="00E17FB8">
        <w:rPr>
          <w:rFonts w:ascii="Arial" w:hAnsi="Arial" w:cs="Arial"/>
          <w:sz w:val="16"/>
          <w:szCs w:val="16"/>
        </w:rPr>
        <w:tab/>
        <w:t>Коллективная работа (семья, класс, группа)</w:t>
      </w:r>
    </w:p>
    <w:p w:rsidR="00103C24" w:rsidRDefault="00103C24" w:rsidP="00103C24">
      <w:pPr>
        <w:tabs>
          <w:tab w:val="num" w:pos="567"/>
        </w:tabs>
        <w:spacing w:line="240" w:lineRule="auto"/>
        <w:ind w:left="284" w:right="310"/>
        <w:jc w:val="right"/>
        <w:rPr>
          <w:rFonts w:ascii="Arial" w:hAnsi="Arial" w:cs="Arial"/>
          <w:sz w:val="16"/>
          <w:szCs w:val="16"/>
        </w:rPr>
      </w:pPr>
      <w:r w:rsidRPr="00E17FB8">
        <w:rPr>
          <w:rFonts w:ascii="Arial" w:hAnsi="Arial" w:cs="Arial"/>
          <w:sz w:val="16"/>
          <w:szCs w:val="16"/>
        </w:rPr>
        <w:t>Сроки проведения: 1-</w:t>
      </w:r>
      <w:r w:rsidR="00D94427">
        <w:rPr>
          <w:rFonts w:ascii="Arial" w:hAnsi="Arial" w:cs="Arial"/>
          <w:sz w:val="16"/>
          <w:szCs w:val="16"/>
        </w:rPr>
        <w:t>22</w:t>
      </w:r>
      <w:r w:rsidRPr="00E17FB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июля</w:t>
      </w:r>
      <w:r w:rsidRPr="00E17FB8">
        <w:rPr>
          <w:rFonts w:ascii="Arial" w:hAnsi="Arial" w:cs="Arial"/>
          <w:sz w:val="16"/>
          <w:szCs w:val="16"/>
        </w:rPr>
        <w:t xml:space="preserve"> 2016 года.</w:t>
      </w:r>
    </w:p>
    <w:p w:rsidR="00103C24" w:rsidRPr="00E17FB8" w:rsidRDefault="00103C24" w:rsidP="00103C24">
      <w:pPr>
        <w:spacing w:line="240" w:lineRule="auto"/>
        <w:ind w:right="310"/>
        <w:jc w:val="right"/>
        <w:rPr>
          <w:rFonts w:ascii="Times New Roman" w:hAnsi="Times New Roman" w:cs="Times New Roman"/>
          <w:sz w:val="16"/>
          <w:szCs w:val="16"/>
        </w:rPr>
      </w:pPr>
      <w:r w:rsidRPr="00E17FB8">
        <w:rPr>
          <w:rFonts w:ascii="Arial" w:hAnsi="Arial" w:cs="Arial"/>
          <w:sz w:val="16"/>
          <w:szCs w:val="16"/>
        </w:rPr>
        <w:t xml:space="preserve">Подведение итогов – </w:t>
      </w:r>
      <w:r>
        <w:rPr>
          <w:rFonts w:ascii="Arial" w:hAnsi="Arial" w:cs="Arial"/>
          <w:sz w:val="16"/>
          <w:szCs w:val="16"/>
        </w:rPr>
        <w:t>2 августа</w:t>
      </w:r>
      <w:r w:rsidRPr="00E17FB8">
        <w:rPr>
          <w:rFonts w:ascii="Arial" w:hAnsi="Arial" w:cs="Arial"/>
          <w:sz w:val="16"/>
          <w:szCs w:val="16"/>
        </w:rPr>
        <w:t xml:space="preserve"> 2016 года.</w:t>
      </w:r>
    </w:p>
    <w:p w:rsidR="00103C24" w:rsidRPr="00E17FB8" w:rsidRDefault="00103C24" w:rsidP="00103C24">
      <w:pPr>
        <w:tabs>
          <w:tab w:val="num" w:pos="567"/>
        </w:tabs>
        <w:spacing w:line="240" w:lineRule="auto"/>
        <w:ind w:left="284" w:right="310"/>
        <w:jc w:val="right"/>
        <w:rPr>
          <w:rFonts w:ascii="Arial" w:hAnsi="Arial" w:cs="Arial"/>
          <w:sz w:val="16"/>
          <w:szCs w:val="16"/>
        </w:rPr>
      </w:pPr>
    </w:p>
    <w:p w:rsidR="00103C24" w:rsidRDefault="00103C24" w:rsidP="00103C24">
      <w:pPr>
        <w:tabs>
          <w:tab w:val="num" w:pos="567"/>
        </w:tabs>
        <w:spacing w:line="240" w:lineRule="auto"/>
        <w:ind w:left="284" w:right="310"/>
        <w:jc w:val="right"/>
        <w:rPr>
          <w:rFonts w:ascii="Arial" w:hAnsi="Arial" w:cs="Arial"/>
          <w:sz w:val="16"/>
          <w:szCs w:val="16"/>
        </w:rPr>
      </w:pPr>
      <w:r w:rsidRPr="00E17FB8">
        <w:rPr>
          <w:rFonts w:ascii="Arial" w:hAnsi="Arial" w:cs="Arial"/>
          <w:sz w:val="16"/>
          <w:szCs w:val="16"/>
        </w:rPr>
        <w:t>Пожалуйста, не забудьте указать свои данные: ФИО, возраст, школа, класс, контактны</w:t>
      </w:r>
      <w:r>
        <w:rPr>
          <w:rFonts w:ascii="Arial" w:hAnsi="Arial" w:cs="Arial"/>
          <w:sz w:val="16"/>
          <w:szCs w:val="16"/>
        </w:rPr>
        <w:t>е</w:t>
      </w:r>
      <w:r w:rsidRPr="00E17FB8">
        <w:rPr>
          <w:rFonts w:ascii="Arial" w:hAnsi="Arial" w:cs="Arial"/>
          <w:sz w:val="16"/>
          <w:szCs w:val="16"/>
        </w:rPr>
        <w:t xml:space="preserve"> телефон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e</w:t>
      </w:r>
      <w:r w:rsidRPr="0049511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r w:rsidRPr="00E17FB8">
        <w:rPr>
          <w:rFonts w:ascii="Arial" w:hAnsi="Arial" w:cs="Arial"/>
          <w:sz w:val="16"/>
          <w:szCs w:val="16"/>
        </w:rPr>
        <w:t>.</w:t>
      </w:r>
    </w:p>
    <w:p w:rsidR="00103C24" w:rsidRPr="00E17FB8" w:rsidRDefault="00103C24" w:rsidP="00103C24">
      <w:pPr>
        <w:tabs>
          <w:tab w:val="num" w:pos="567"/>
        </w:tabs>
        <w:spacing w:line="240" w:lineRule="auto"/>
        <w:ind w:left="284" w:right="310"/>
        <w:jc w:val="right"/>
        <w:rPr>
          <w:rFonts w:ascii="Arial" w:hAnsi="Arial" w:cs="Arial"/>
          <w:sz w:val="16"/>
          <w:szCs w:val="16"/>
        </w:rPr>
      </w:pPr>
    </w:p>
    <w:p w:rsidR="00103C24" w:rsidRPr="00103C24" w:rsidRDefault="00103C24" w:rsidP="00103C24">
      <w:pPr>
        <w:spacing w:line="240" w:lineRule="auto"/>
        <w:ind w:left="284" w:right="310"/>
        <w:jc w:val="right"/>
        <w:rPr>
          <w:rFonts w:ascii="Arial" w:hAnsi="Arial" w:cs="Arial"/>
          <w:sz w:val="16"/>
          <w:szCs w:val="16"/>
        </w:rPr>
      </w:pPr>
      <w:r w:rsidRPr="00E17FB8">
        <w:rPr>
          <w:rFonts w:ascii="Arial" w:hAnsi="Arial" w:cs="Arial"/>
          <w:sz w:val="16"/>
          <w:szCs w:val="16"/>
        </w:rPr>
        <w:t xml:space="preserve">Ответы принимаются в </w:t>
      </w:r>
      <w:r>
        <w:rPr>
          <w:rFonts w:ascii="Arial" w:hAnsi="Arial" w:cs="Arial"/>
          <w:sz w:val="16"/>
          <w:szCs w:val="16"/>
        </w:rPr>
        <w:t>справочно-информационном отделе</w:t>
      </w:r>
      <w:r w:rsidR="00C82B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7F6302">
        <w:rPr>
          <w:rFonts w:ascii="Arial" w:hAnsi="Arial" w:cs="Arial"/>
          <w:sz w:val="16"/>
          <w:szCs w:val="16"/>
        </w:rPr>
        <w:t>Центральн</w:t>
      </w:r>
      <w:r>
        <w:rPr>
          <w:rFonts w:ascii="Arial" w:hAnsi="Arial" w:cs="Arial"/>
          <w:sz w:val="16"/>
          <w:szCs w:val="16"/>
        </w:rPr>
        <w:t>ой</w:t>
      </w:r>
      <w:r w:rsidRPr="007F6302">
        <w:rPr>
          <w:rFonts w:ascii="Arial" w:hAnsi="Arial" w:cs="Arial"/>
          <w:sz w:val="16"/>
          <w:szCs w:val="16"/>
        </w:rPr>
        <w:t xml:space="preserve"> городск</w:t>
      </w:r>
      <w:r>
        <w:rPr>
          <w:rFonts w:ascii="Arial" w:hAnsi="Arial" w:cs="Arial"/>
          <w:sz w:val="16"/>
          <w:szCs w:val="16"/>
        </w:rPr>
        <w:t>ой</w:t>
      </w:r>
      <w:r w:rsidRPr="007F6302">
        <w:rPr>
          <w:rFonts w:ascii="Arial" w:hAnsi="Arial" w:cs="Arial"/>
          <w:sz w:val="16"/>
          <w:szCs w:val="16"/>
        </w:rPr>
        <w:t xml:space="preserve"> библиотек</w:t>
      </w:r>
      <w:r>
        <w:rPr>
          <w:rFonts w:ascii="Arial" w:hAnsi="Arial" w:cs="Arial"/>
          <w:sz w:val="16"/>
          <w:szCs w:val="16"/>
        </w:rPr>
        <w:t>и</w:t>
      </w:r>
      <w:r w:rsidRPr="007F630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им. М.Горького</w:t>
      </w:r>
    </w:p>
    <w:p w:rsidR="00103C24" w:rsidRPr="00102D96" w:rsidRDefault="00103C24" w:rsidP="00103C24">
      <w:pPr>
        <w:spacing w:line="240" w:lineRule="auto"/>
        <w:ind w:left="284" w:right="31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ул. Крупской, 8, 1 этаж, т. 75-88-13, </w:t>
      </w:r>
      <w:r>
        <w:rPr>
          <w:rFonts w:ascii="Arial" w:hAnsi="Arial" w:cs="Arial"/>
          <w:sz w:val="16"/>
          <w:szCs w:val="16"/>
          <w:lang w:val="en-US"/>
        </w:rPr>
        <w:t>e</w:t>
      </w:r>
      <w:r w:rsidRPr="00102D9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  <w:lang w:val="en-US"/>
        </w:rPr>
        <w:t>bibliograf</w:t>
      </w:r>
      <w:r w:rsidRPr="00102D96">
        <w:rPr>
          <w:rFonts w:ascii="Arial" w:hAnsi="Arial" w:cs="Arial"/>
          <w:sz w:val="16"/>
          <w:szCs w:val="16"/>
        </w:rPr>
        <w:t>@</w:t>
      </w:r>
      <w:r>
        <w:rPr>
          <w:rFonts w:ascii="Arial" w:hAnsi="Arial" w:cs="Arial"/>
          <w:sz w:val="16"/>
          <w:szCs w:val="16"/>
          <w:lang w:val="en-US"/>
        </w:rPr>
        <w:t>bibligor</w:t>
      </w:r>
      <w:r w:rsidRPr="00102D9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  <w:lang w:val="en-US"/>
        </w:rPr>
        <w:t>ru</w:t>
      </w:r>
    </w:p>
    <w:p w:rsidR="00103C24" w:rsidRPr="00103C24" w:rsidRDefault="00103C24" w:rsidP="00D447FA">
      <w:pPr>
        <w:spacing w:line="240" w:lineRule="auto"/>
        <w:ind w:left="284" w:right="310"/>
        <w:jc w:val="right"/>
        <w:rPr>
          <w:rFonts w:ascii="Arial" w:hAnsi="Arial" w:cs="Arial"/>
          <w:sz w:val="16"/>
          <w:szCs w:val="16"/>
        </w:rPr>
      </w:pPr>
      <w:r w:rsidRPr="00E17FB8">
        <w:rPr>
          <w:rFonts w:ascii="Arial" w:hAnsi="Arial" w:cs="Arial"/>
          <w:sz w:val="16"/>
          <w:szCs w:val="16"/>
        </w:rPr>
        <w:t xml:space="preserve">Ответственный – </w:t>
      </w:r>
      <w:r>
        <w:rPr>
          <w:rFonts w:ascii="Arial" w:hAnsi="Arial" w:cs="Arial"/>
          <w:sz w:val="16"/>
          <w:szCs w:val="16"/>
        </w:rPr>
        <w:t>Ильиных Нина Юрьевна,</w:t>
      </w:r>
      <w:r w:rsidR="005104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зав. справочно-информационным отделом</w:t>
      </w:r>
    </w:p>
    <w:sectPr w:rsidR="00103C24" w:rsidRPr="00103C24" w:rsidSect="0051302A">
      <w:pgSz w:w="11906" w:h="16838"/>
      <w:pgMar w:top="851" w:right="850" w:bottom="568" w:left="851" w:header="708" w:footer="708" w:gutter="0"/>
      <w:pgBorders w:offsetFrom="page">
        <w:top w:val="thinThickLargeGap" w:sz="24" w:space="24" w:color="8DB3E2"/>
        <w:left w:val="thinThickLargeGap" w:sz="24" w:space="24" w:color="8DB3E2"/>
        <w:bottom w:val="thickThinLargeGap" w:sz="24" w:space="24" w:color="8DB3E2"/>
        <w:right w:val="thickThinLargeGap" w:sz="24" w:space="24" w:color="8DB3E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331"/>
    <w:multiLevelType w:val="hybridMultilevel"/>
    <w:tmpl w:val="409E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55BB"/>
    <w:multiLevelType w:val="hybridMultilevel"/>
    <w:tmpl w:val="6556323C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18"/>
    <w:rsid w:val="00054E65"/>
    <w:rsid w:val="000551B2"/>
    <w:rsid w:val="000A3C6B"/>
    <w:rsid w:val="000E311A"/>
    <w:rsid w:val="00103C24"/>
    <w:rsid w:val="00114B66"/>
    <w:rsid w:val="00144ADA"/>
    <w:rsid w:val="0016029F"/>
    <w:rsid w:val="001C3B70"/>
    <w:rsid w:val="00375947"/>
    <w:rsid w:val="00385244"/>
    <w:rsid w:val="00392D49"/>
    <w:rsid w:val="003B3036"/>
    <w:rsid w:val="003C35A8"/>
    <w:rsid w:val="004819EF"/>
    <w:rsid w:val="00491127"/>
    <w:rsid w:val="004A3CFB"/>
    <w:rsid w:val="004D5839"/>
    <w:rsid w:val="00502F3B"/>
    <w:rsid w:val="00510403"/>
    <w:rsid w:val="0051302A"/>
    <w:rsid w:val="005A0E83"/>
    <w:rsid w:val="005F202C"/>
    <w:rsid w:val="00704ADE"/>
    <w:rsid w:val="00773566"/>
    <w:rsid w:val="007976AD"/>
    <w:rsid w:val="007D72D8"/>
    <w:rsid w:val="007F6302"/>
    <w:rsid w:val="008145BD"/>
    <w:rsid w:val="00833981"/>
    <w:rsid w:val="00837DD5"/>
    <w:rsid w:val="008C3E83"/>
    <w:rsid w:val="008F2548"/>
    <w:rsid w:val="009E0EEE"/>
    <w:rsid w:val="009E39EA"/>
    <w:rsid w:val="00A13624"/>
    <w:rsid w:val="00A161F2"/>
    <w:rsid w:val="00A566BB"/>
    <w:rsid w:val="00A57CBC"/>
    <w:rsid w:val="00AB280A"/>
    <w:rsid w:val="00AD4A48"/>
    <w:rsid w:val="00B3142B"/>
    <w:rsid w:val="00B55290"/>
    <w:rsid w:val="00B67DE9"/>
    <w:rsid w:val="00B85FEF"/>
    <w:rsid w:val="00B95018"/>
    <w:rsid w:val="00C13DE7"/>
    <w:rsid w:val="00C16F48"/>
    <w:rsid w:val="00C4000E"/>
    <w:rsid w:val="00C67B8C"/>
    <w:rsid w:val="00C747CE"/>
    <w:rsid w:val="00C829C9"/>
    <w:rsid w:val="00C82B86"/>
    <w:rsid w:val="00C936D5"/>
    <w:rsid w:val="00CB12FD"/>
    <w:rsid w:val="00CC17D1"/>
    <w:rsid w:val="00CC450D"/>
    <w:rsid w:val="00CF495C"/>
    <w:rsid w:val="00D42AEE"/>
    <w:rsid w:val="00D447FA"/>
    <w:rsid w:val="00D62A01"/>
    <w:rsid w:val="00D92952"/>
    <w:rsid w:val="00D94427"/>
    <w:rsid w:val="00DA7C7A"/>
    <w:rsid w:val="00DB6142"/>
    <w:rsid w:val="00E17FB8"/>
    <w:rsid w:val="00E86F18"/>
    <w:rsid w:val="00E918CC"/>
    <w:rsid w:val="00EF7F2A"/>
    <w:rsid w:val="00F12A17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81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018"/>
    <w:pPr>
      <w:ind w:left="720"/>
    </w:pPr>
  </w:style>
  <w:style w:type="character" w:styleId="a4">
    <w:name w:val="Hyperlink"/>
    <w:uiPriority w:val="99"/>
    <w:rsid w:val="00D42A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42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2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81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018"/>
    <w:pPr>
      <w:ind w:left="720"/>
    </w:pPr>
  </w:style>
  <w:style w:type="character" w:styleId="a4">
    <w:name w:val="Hyperlink"/>
    <w:uiPriority w:val="99"/>
    <w:rsid w:val="00D42A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42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Северская Центральная Городская Библиотека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библиотеки</dc:creator>
  <cp:lastModifiedBy>Методист</cp:lastModifiedBy>
  <cp:revision>9</cp:revision>
  <dcterms:created xsi:type="dcterms:W3CDTF">2016-06-15T03:05:00Z</dcterms:created>
  <dcterms:modified xsi:type="dcterms:W3CDTF">2016-06-27T05:36:00Z</dcterms:modified>
</cp:coreProperties>
</file>